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293A527F" w14:textId="77777777" w:rsidR="003D6144" w:rsidRDefault="00EA6485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1FCF705E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6EB64CF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62B4100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30D7A41A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52DA2C7F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26C45CA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5624008F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3E36522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44F99035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351E2163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FF3AE8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227B498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6EC0D41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7695C04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69FE9E70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68111A82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7332D5A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003C2FA2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1FFC0EFA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3D75E59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84B2FC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775E9E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199E967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89BE2A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F529FB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FC53BA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C8DE39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A61BA21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22E518A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7791E64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333B4F7D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05653C4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17C5A59E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146F589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0EA7846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4B8F6FE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8C5073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9B2FDC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2BEC6F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6BE3950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4D8CFD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CAB232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C718A0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5D235DC8" w14:textId="26297F0A" w:rsidR="003D6144" w:rsidRDefault="007252BE" w:rsidP="00C4134A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C4134A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 w:rsidRPr="00C4134A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20FB79C7" w14:textId="1F354B81" w:rsidR="00C4134A" w:rsidRDefault="00C4134A" w:rsidP="00C4134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5A9E6443" w14:textId="77777777" w:rsidR="007C6BBB" w:rsidRPr="00C4134A" w:rsidRDefault="007C6BBB" w:rsidP="00C4134A">
                        <w:pPr>
                          <w:spacing w:after="0" w:line="240" w:lineRule="auto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1C9A73DC" w14:textId="5A7C61A7" w:rsidR="00C4134A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Pročitaj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odlomak u udžbeniku „Veličina i upravno – teritorijalna podjela“.</w:t>
                        </w:r>
                      </w:p>
                      <w:p w14:paraId="70BB2991" w14:textId="173D88C5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Analiziraj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tematsku kartu u udžbeniku na 45. str. „Županije Republike Hrvatske“.</w:t>
                        </w:r>
                      </w:p>
                      <w:p w14:paraId="2EB4B367" w14:textId="7610C8B1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Pronađi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županiju u kojoj živiš i njezino sjedište na karti Republike Hrvatske u atlasu.</w:t>
                        </w:r>
                      </w:p>
                      <w:p w14:paraId="24082380" w14:textId="7E4E81D1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Pronađi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u atlasu na karti Republike Hrvatske države s kojima Hrvatska graniči.</w:t>
                        </w:r>
                      </w:p>
                      <w:p w14:paraId="24D7232E" w14:textId="2B369DC3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Pročitaj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odlomak u udžbeniku „Granice“, u atlasu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pronađi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rijeke, gore, planine koje čine prirodnu granicu prema susjednim državama.</w:t>
                        </w:r>
                      </w:p>
                      <w:p w14:paraId="694F0F63" w14:textId="6C7A0B53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Analiziraj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tematsku kartu u udžbeniku na 44. str. „Tradicijske regije Hrvatske“.</w:t>
                        </w:r>
                      </w:p>
                      <w:p w14:paraId="21114E63" w14:textId="564D8332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Pronađi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u atlasu na karti Republike Hrvatske tradicijske regije.</w:t>
                        </w:r>
                      </w:p>
                      <w:p w14:paraId="76AEF2E5" w14:textId="3042D555" w:rsidR="007C6BBB" w:rsidRPr="007C6BBB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Prepiši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plan ploče u prilogu.</w:t>
                        </w:r>
                      </w:p>
                      <w:p w14:paraId="275984A7" w14:textId="23242F94" w:rsidR="007C6BBB" w:rsidRPr="00C4134A" w:rsidRDefault="007C6BBB" w:rsidP="00C4134A">
                        <w:pPr>
                          <w:pStyle w:val="Odlomakpopisa"/>
                          <w:numPr>
                            <w:ilvl w:val="0"/>
                            <w:numId w:val="13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Riješi 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zadatke u radnoj bilježnici od 54. do 58. str.</w:t>
                        </w:r>
                      </w:p>
                      <w:p w14:paraId="30D1A131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5DCD648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24154C91" w14:textId="0A118B0B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UDŽBENIK </w:t>
                        </w:r>
                        <w:r w:rsidR="00C4134A">
                          <w:rPr>
                            <w:rFonts w:ascii="Calibri" w:hAnsi="Calibri" w:cs="Calibri"/>
                            <w:lang w:val="hr-HR"/>
                          </w:rPr>
                          <w:t xml:space="preserve">43. – 47. </w:t>
                        </w: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str</w:t>
                        </w:r>
                        <w:r w:rsidR="00C4134A">
                          <w:rPr>
                            <w:rFonts w:ascii="Calibri" w:hAnsi="Calibri" w:cs="Calibri"/>
                            <w:lang w:val="hr-HR"/>
                          </w:rPr>
                          <w:t>.</w:t>
                        </w:r>
                      </w:p>
                      <w:p w14:paraId="219A0400" w14:textId="2700DE27" w:rsidR="00C4134A" w:rsidRDefault="00C4134A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lang w:val="hr-HR"/>
                          </w:rPr>
                          <w:t>RADNA BILJEŽNICA 54. – 58. str.</w:t>
                        </w:r>
                      </w:p>
                      <w:p w14:paraId="60272A4B" w14:textId="5E0FDCE4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 xml:space="preserve">GEOGRAFSKI ATLAS </w:t>
                        </w:r>
                      </w:p>
                      <w:p w14:paraId="598E745C" w14:textId="54FE7938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4912C397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713232D6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2DD51DF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63EBB864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59AB901C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25C469E0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 u 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7B1E78D5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B0E8800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74168BD4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ACA052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03348542" w14:textId="7A9AC7A6" w:rsidR="006A784F" w:rsidRPr="009B66D4" w:rsidRDefault="00C4134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GDJE ŽIVIMO?</w:t>
                      </w:r>
                    </w:p>
                    <w:p w14:paraId="10E8F18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53864C2A" w14:textId="660AF088" w:rsidR="006A784F" w:rsidRPr="00860D36" w:rsidRDefault="00C4134A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Uzduž i poprijeko Hrvatskom</w:t>
                      </w:r>
                    </w:p>
                    <w:p w14:paraId="6224D7B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3A74C6B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obrada</w:t>
                      </w:r>
                    </w:p>
                    <w:p w14:paraId="2CF7897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2F62265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365148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7D202E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EC5E25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888BA3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05D641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9D5AD7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FFF415F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6C078FD" w14:textId="4CBA8505" w:rsidR="00C4134A" w:rsidRDefault="00C4134A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2A8DF512" w14:textId="77777777" w:rsidR="00C4134A" w:rsidRDefault="00C4134A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63D174C7" w14:textId="17DBCFD2" w:rsidR="006A784F" w:rsidRPr="00C4134A" w:rsidRDefault="006A784F" w:rsidP="00C4134A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Dragi učenici</w:t>
                      </w:r>
                      <w:r w:rsidR="00C4134A"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,</w:t>
                      </w: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</w:p>
                    <w:p w14:paraId="7579E077" w14:textId="77777777" w:rsidR="006A784F" w:rsidRPr="00C4134A" w:rsidRDefault="006A784F" w:rsidP="00C4134A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danas učimo nov</w:t>
                      </w:r>
                      <w:r w:rsidR="00904AC8"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e nastavne sadržaje</w:t>
                      </w: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u nastavnoj jedinici „Tekućice i stajaćice“. </w:t>
                      </w:r>
                    </w:p>
                    <w:p w14:paraId="5FA51DD4" w14:textId="77777777" w:rsidR="006A784F" w:rsidRPr="00C4134A" w:rsidRDefault="006A784F" w:rsidP="00C4134A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Trebamo ostvariti sljedeće ishode učenja:</w:t>
                      </w:r>
                    </w:p>
                    <w:p w14:paraId="13E90754" w14:textId="77777777" w:rsidR="00C4134A" w:rsidRPr="00C4134A" w:rsidRDefault="00C4134A" w:rsidP="00C4134A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  <w:lang w:val="hr-HR"/>
                        </w:rPr>
                        <w:t>GEO OŠ A.5.4.</w:t>
                      </w:r>
                      <w:r w:rsidRPr="00C4134A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 xml:space="preserve"> </w:t>
                      </w: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Učenik opisuje oblik, granice i državne simbole Republike Hrvatske, objašnjava aspekte položaja te izdvaja prirodno-geografske regije i upravno-teritorijalne jedinice koristeći se geografskim kartama.</w:t>
                      </w:r>
                    </w:p>
                    <w:p w14:paraId="10E23CA1" w14:textId="77777777" w:rsidR="00C4134A" w:rsidRPr="00C4134A" w:rsidRDefault="00C4134A" w:rsidP="00C4134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993"/>
                        <w:contextualSpacing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  <w:t>opisuje državne granice i oblik teritorija</w:t>
                      </w:r>
                    </w:p>
                    <w:p w14:paraId="1CF906F7" w14:textId="6ADF3ADE" w:rsidR="006A784F" w:rsidRPr="00C4134A" w:rsidRDefault="00C4134A" w:rsidP="00C4134A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993"/>
                        <w:contextualSpacing/>
                        <w:rPr>
                          <w:rFonts w:ascii="Calibri" w:eastAsia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>izdvaja i uspoređuje upravno-teritorijalne jedinice Hrvatske</w:t>
                      </w:r>
                    </w:p>
                    <w:p w14:paraId="188CF5C5" w14:textId="523CA835" w:rsidR="006A784F" w:rsidRPr="00C4134A" w:rsidRDefault="006A784F" w:rsidP="00C4134A">
                      <w:pPr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</w:p>
                    <w:p w14:paraId="2023AA95" w14:textId="77777777" w:rsidR="00C4134A" w:rsidRPr="00C4134A" w:rsidRDefault="00C4134A" w:rsidP="00C413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 A.2.4.</w:t>
                      </w: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radne navike.</w:t>
                      </w:r>
                    </w:p>
                    <w:p w14:paraId="1353D512" w14:textId="77777777" w:rsidR="00C4134A" w:rsidRPr="00C4134A" w:rsidRDefault="00C4134A" w:rsidP="00C413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</w:pPr>
                      <w:r w:rsidRPr="00C4134A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hr-HR"/>
                        </w:rPr>
                        <w:t>osr A.2.3.</w:t>
                      </w:r>
                      <w:r w:rsidRPr="00C4134A">
                        <w:rPr>
                          <w:rFonts w:ascii="Calibri" w:hAnsi="Calibri" w:cs="Calibri"/>
                          <w:sz w:val="22"/>
                          <w:szCs w:val="22"/>
                          <w:lang w:val="hr-HR"/>
                        </w:rPr>
                        <w:t xml:space="preserve"> Razvija osobne potencijale.</w:t>
                      </w:r>
                    </w:p>
                    <w:p w14:paraId="72BD3758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0010E5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38F5A99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D936E42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BF9A92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23DBFCF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9844C7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37789E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4BF1BCEE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1E7BAF02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B64B199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09F59CDF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183B0BC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2C3FA59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20C05299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3D7B8E28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48095AF7" w14:textId="77777777" w:rsidR="003D6144" w:rsidRDefault="003D6144">
          <w:pPr>
            <w:rPr>
              <w:lang w:val="hr-HR"/>
            </w:rPr>
          </w:pPr>
        </w:p>
        <w:p w14:paraId="29F385AE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7E5C36C7" w14:textId="77777777" w:rsidR="00AA0AD4" w:rsidRPr="007C6BBB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</w:pPr>
      <w:r w:rsidRPr="00860D36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 xml:space="preserve">Sažetak /plan školske </w:t>
      </w:r>
      <w:r w:rsidRPr="007C6BBB">
        <w:rPr>
          <w:rFonts w:ascii="Barlow SK" w:eastAsia="Calibri" w:hAnsi="Barlow SK" w:cs="Calibri"/>
          <w:b/>
          <w:sz w:val="24"/>
          <w:szCs w:val="24"/>
          <w:u w:val="single"/>
          <w:lang w:val="hr-HR"/>
        </w:rPr>
        <w:t>ploče</w:t>
      </w:r>
    </w:p>
    <w:p w14:paraId="65E4FD34" w14:textId="17F737FF" w:rsidR="00C4134A" w:rsidRPr="007C6BBB" w:rsidRDefault="00C4134A" w:rsidP="00C4134A">
      <w:pPr>
        <w:jc w:val="center"/>
        <w:rPr>
          <w:rFonts w:ascii="Barlow SK" w:eastAsia="Calibri" w:hAnsi="Barlow SK" w:cs="Calibri"/>
          <w:b/>
          <w:sz w:val="24"/>
          <w:szCs w:val="24"/>
          <w:lang w:val="hr-HR"/>
        </w:rPr>
      </w:pPr>
      <w:r w:rsidRPr="007C6BBB">
        <w:rPr>
          <w:rFonts w:ascii="Barlow SK" w:eastAsia="Calibri" w:hAnsi="Barlow SK" w:cs="Calibri"/>
          <w:b/>
          <w:sz w:val="24"/>
          <w:szCs w:val="24"/>
          <w:lang w:val="hr-HR"/>
        </w:rPr>
        <w:t>UZDUŽ I POPRIJEKO HRVATSKOM</w:t>
      </w:r>
    </w:p>
    <w:p w14:paraId="1CD29872" w14:textId="6B9C3D33" w:rsidR="00C4134A" w:rsidRPr="007C6BBB" w:rsidRDefault="00C4134A" w:rsidP="00C4134A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  <w:r w:rsidRPr="007C6BBB">
        <w:rPr>
          <w:rFonts w:ascii="Barlow SK" w:eastAsia="Calibri" w:hAnsi="Barlow SK" w:cs="Calibri"/>
          <w:b/>
          <w:lang w:val="hr-HR"/>
        </w:rPr>
        <w:t xml:space="preserve">TRADICIJSKE REGIJE: </w:t>
      </w:r>
    </w:p>
    <w:p w14:paraId="562F1E1C" w14:textId="7EAEAC46" w:rsidR="00C4134A" w:rsidRPr="007C6BBB" w:rsidRDefault="00C4134A" w:rsidP="00C4134A">
      <w:pPr>
        <w:pStyle w:val="Odlomakpopisa"/>
        <w:numPr>
          <w:ilvl w:val="0"/>
          <w:numId w:val="15"/>
        </w:numPr>
        <w:rPr>
          <w:rFonts w:ascii="Barlow SK" w:eastAsia="Calibri" w:hAnsi="Barlow SK" w:cs="Calibri"/>
          <w:lang w:val="hr-HR"/>
        </w:rPr>
      </w:pPr>
      <w:r w:rsidRPr="007C6BBB">
        <w:rPr>
          <w:rFonts w:ascii="Barlow SK" w:eastAsia="Calibri" w:hAnsi="Barlow SK" w:cs="Calibri"/>
          <w:lang w:val="hr-HR"/>
        </w:rPr>
        <w:t>Međimurje, Zagorje, Podravina, Moslavina, Slavonija, Baranja, Srijem, Kordun, Banovina, Gorski kotar, Lika, Istra, Kvarner, Dalmacija</w:t>
      </w:r>
    </w:p>
    <w:p w14:paraId="68A30A10" w14:textId="634C56CC" w:rsidR="00C4134A" w:rsidRPr="007C6BBB" w:rsidRDefault="00C4134A" w:rsidP="00C4134A">
      <w:pPr>
        <w:spacing w:after="0" w:line="240" w:lineRule="auto"/>
        <w:jc w:val="left"/>
        <w:rPr>
          <w:rFonts w:ascii="Barlow SK" w:eastAsia="Calibri" w:hAnsi="Barlow SK" w:cs="Calibri"/>
          <w:b/>
          <w:lang w:val="hr-HR"/>
        </w:rPr>
      </w:pPr>
      <w:r w:rsidRPr="007C6BBB">
        <w:rPr>
          <w:rFonts w:ascii="Barlow SK" w:eastAsia="Calibri" w:hAnsi="Barlow SK" w:cs="Calibri"/>
          <w:b/>
          <w:lang w:val="hr-HR"/>
        </w:rPr>
        <w:t>UPRAVNO-TERITORIJALNA PODJELA:</w:t>
      </w:r>
    </w:p>
    <w:p w14:paraId="51C5E53F" w14:textId="77777777" w:rsidR="00C4134A" w:rsidRPr="007C6BBB" w:rsidRDefault="00C4134A" w:rsidP="00C4134A">
      <w:pPr>
        <w:rPr>
          <w:rFonts w:ascii="Barlow SK" w:eastAsia="Calibri" w:hAnsi="Barlow SK" w:cs="Calibri"/>
          <w:lang w:val="hr-HR"/>
        </w:rPr>
      </w:pPr>
      <w:r w:rsidRPr="007C6BBB">
        <w:rPr>
          <w:rFonts w:ascii="Barlow SK" w:eastAsia="Calibri" w:hAnsi="Barlow SK" w:cs="Calibri"/>
          <w:lang w:val="hr-HR"/>
        </w:rPr>
        <w:t>20 županija + grad Zagreb, gradovi i općine</w:t>
      </w:r>
    </w:p>
    <w:p w14:paraId="2FF88F22" w14:textId="02AAC1B4" w:rsidR="00C4134A" w:rsidRPr="007C6BBB" w:rsidRDefault="00C4134A" w:rsidP="00C4134A">
      <w:pPr>
        <w:numPr>
          <w:ilvl w:val="0"/>
          <w:numId w:val="14"/>
        </w:numPr>
        <w:spacing w:after="0" w:line="240" w:lineRule="auto"/>
        <w:jc w:val="left"/>
        <w:rPr>
          <w:rFonts w:ascii="Barlow SK" w:eastAsia="Calibri" w:hAnsi="Barlow SK" w:cs="Calibri"/>
          <w:lang w:val="hr-HR"/>
        </w:rPr>
      </w:pPr>
      <w:r w:rsidRPr="007C6BBB">
        <w:rPr>
          <w:rFonts w:ascii="Barlow SK" w:eastAsia="Calibri" w:hAnsi="Barlow SK" w:cs="Calibri"/>
          <w:b/>
          <w:lang w:val="hr-HR"/>
        </w:rPr>
        <w:t>oblik teritorija Hrvatske</w:t>
      </w:r>
      <w:r w:rsidRPr="007C6BBB">
        <w:rPr>
          <w:rFonts w:ascii="Barlow SK" w:eastAsia="Calibri" w:hAnsi="Barlow SK" w:cs="Calibri"/>
          <w:b/>
          <w:lang w:val="hr-HR"/>
        </w:rPr>
        <w:t xml:space="preserve"> </w:t>
      </w:r>
      <w:r w:rsidRPr="007C6BBB">
        <w:rPr>
          <w:rFonts w:ascii="Barlow SK" w:eastAsia="Calibri" w:hAnsi="Barlow SK" w:cs="Calibri"/>
          <w:lang w:val="hr-HR"/>
        </w:rPr>
        <w:t>- potkova</w:t>
      </w:r>
    </w:p>
    <w:p w14:paraId="6D97DEBF" w14:textId="538EC6B4" w:rsidR="00C4134A" w:rsidRPr="007C6BBB" w:rsidRDefault="00C4134A" w:rsidP="00C4134A">
      <w:pPr>
        <w:numPr>
          <w:ilvl w:val="0"/>
          <w:numId w:val="14"/>
        </w:numPr>
        <w:spacing w:after="0" w:line="240" w:lineRule="auto"/>
        <w:jc w:val="left"/>
        <w:rPr>
          <w:rFonts w:ascii="Barlow SK" w:eastAsia="Calibri" w:hAnsi="Barlow SK" w:cs="Calibri"/>
          <w:lang w:val="hr-HR"/>
        </w:rPr>
      </w:pPr>
      <w:r w:rsidRPr="007C6BBB">
        <w:rPr>
          <w:rFonts w:ascii="Barlow SK" w:eastAsia="Calibri" w:hAnsi="Barlow SK" w:cs="Calibri"/>
          <w:b/>
          <w:lang w:val="hr-HR"/>
        </w:rPr>
        <w:t>površina Hrvatske</w:t>
      </w:r>
      <w:r w:rsidRPr="007C6BBB">
        <w:rPr>
          <w:rFonts w:ascii="Barlow SK" w:eastAsia="Calibri" w:hAnsi="Barlow SK" w:cs="Calibri"/>
          <w:b/>
          <w:lang w:val="hr-HR"/>
        </w:rPr>
        <w:t xml:space="preserve"> (kopno i more)</w:t>
      </w:r>
      <w:r w:rsidR="007C6BBB" w:rsidRPr="007C6BBB">
        <w:rPr>
          <w:rFonts w:ascii="Barlow SK" w:eastAsia="Calibri" w:hAnsi="Barlow SK" w:cs="Calibri"/>
          <w:b/>
          <w:lang w:val="hr-HR"/>
        </w:rPr>
        <w:t xml:space="preserve"> </w:t>
      </w:r>
      <w:r w:rsidRPr="007C6BBB">
        <w:rPr>
          <w:rFonts w:ascii="Barlow SK" w:eastAsia="Calibri" w:hAnsi="Barlow SK" w:cs="Calibri"/>
          <w:lang w:val="hr-HR"/>
        </w:rPr>
        <w:t>= 88 073 km</w:t>
      </w:r>
      <w:r w:rsidRPr="007C6BBB">
        <w:rPr>
          <w:rFonts w:ascii="Barlow SK" w:eastAsia="Calibri" w:hAnsi="Barlow SK" w:cs="Calibri"/>
          <w:vertAlign w:val="superscript"/>
          <w:lang w:val="hr-HR"/>
        </w:rPr>
        <w:t>2</w:t>
      </w:r>
      <w:r w:rsidRPr="007C6BBB">
        <w:rPr>
          <w:rFonts w:ascii="Barlow SK" w:eastAsia="Calibri" w:hAnsi="Barlow SK" w:cs="Calibri"/>
          <w:lang w:val="hr-HR"/>
        </w:rPr>
        <w:t xml:space="preserve"> (srednje velika europska država)</w:t>
      </w:r>
    </w:p>
    <w:p w14:paraId="3EB736E1" w14:textId="6B771C8A" w:rsidR="00C4134A" w:rsidRPr="007C6BBB" w:rsidRDefault="00C4134A" w:rsidP="00C4134A">
      <w:pPr>
        <w:numPr>
          <w:ilvl w:val="0"/>
          <w:numId w:val="14"/>
        </w:numPr>
        <w:spacing w:after="0" w:line="240" w:lineRule="auto"/>
        <w:jc w:val="left"/>
        <w:rPr>
          <w:rFonts w:ascii="Barlow SK" w:eastAsia="Calibri" w:hAnsi="Barlow SK" w:cs="Calibri"/>
          <w:lang w:val="hr-HR"/>
        </w:rPr>
      </w:pPr>
      <w:r w:rsidRPr="007C6BBB">
        <w:rPr>
          <w:rFonts w:ascii="Barlow SK" w:eastAsia="Calibri" w:hAnsi="Barlow SK" w:cs="Calibri"/>
          <w:b/>
          <w:lang w:val="hr-HR"/>
        </w:rPr>
        <w:t>površina kopna Hrvatske</w:t>
      </w:r>
      <w:r w:rsidR="007C6BBB" w:rsidRPr="007C6BBB">
        <w:rPr>
          <w:rFonts w:ascii="Barlow SK" w:eastAsia="Calibri" w:hAnsi="Barlow SK" w:cs="Calibri"/>
          <w:b/>
          <w:lang w:val="hr-HR"/>
        </w:rPr>
        <w:t xml:space="preserve"> </w:t>
      </w:r>
      <w:r w:rsidR="007C6BBB" w:rsidRPr="007C6BBB">
        <w:rPr>
          <w:rFonts w:ascii="Barlow SK" w:eastAsia="Calibri" w:hAnsi="Barlow SK" w:cs="Calibri"/>
          <w:bCs/>
          <w:lang w:val="hr-HR"/>
        </w:rPr>
        <w:t>= 56 578 km</w:t>
      </w:r>
      <w:r w:rsidR="007C6BBB" w:rsidRPr="007C6BBB">
        <w:rPr>
          <w:rFonts w:ascii="Calibri" w:eastAsia="Calibri" w:hAnsi="Calibri" w:cs="Calibri"/>
          <w:bCs/>
          <w:lang w:val="hr-HR"/>
        </w:rPr>
        <w:t>²</w:t>
      </w:r>
    </w:p>
    <w:p w14:paraId="76492597" w14:textId="77777777" w:rsidR="00C4134A" w:rsidRPr="007C6BBB" w:rsidRDefault="00C4134A" w:rsidP="00C4134A">
      <w:pPr>
        <w:rPr>
          <w:rFonts w:ascii="Barlow SK" w:hAnsi="Barlow SK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054"/>
        <w:gridCol w:w="2112"/>
        <w:gridCol w:w="2274"/>
      </w:tblGrid>
      <w:tr w:rsidR="00C4134A" w:rsidRPr="007C6BBB" w14:paraId="5327A8EA" w14:textId="77777777" w:rsidTr="00206039">
        <w:trPr>
          <w:trHeight w:val="315"/>
        </w:trPr>
        <w:tc>
          <w:tcPr>
            <w:tcW w:w="3055" w:type="dxa"/>
            <w:vMerge w:val="restart"/>
            <w:shd w:val="clear" w:color="auto" w:fill="auto"/>
          </w:tcPr>
          <w:p w14:paraId="6F341ABF" w14:textId="77777777" w:rsidR="00C4134A" w:rsidRPr="007C6BBB" w:rsidRDefault="00C4134A" w:rsidP="007C6BBB">
            <w:pPr>
              <w:jc w:val="left"/>
              <w:rPr>
                <w:rFonts w:ascii="Barlow SK" w:hAnsi="Barlow SK" w:cs="Calibri"/>
                <w:b/>
                <w:lang w:val="hr-HR"/>
              </w:rPr>
            </w:pPr>
            <w:r w:rsidRPr="007C6BBB">
              <w:rPr>
                <w:rFonts w:ascii="Barlow SK" w:hAnsi="Barlow SK" w:cs="Calibri"/>
                <w:b/>
                <w:lang w:val="hr-HR"/>
              </w:rPr>
              <w:t>IME DRŽAVE S KOJOM HRVATSKA GRANIČI</w:t>
            </w:r>
          </w:p>
        </w:tc>
        <w:tc>
          <w:tcPr>
            <w:tcW w:w="6840" w:type="dxa"/>
            <w:gridSpan w:val="3"/>
            <w:shd w:val="clear" w:color="auto" w:fill="auto"/>
          </w:tcPr>
          <w:p w14:paraId="3CF30C32" w14:textId="77777777" w:rsidR="00C4134A" w:rsidRPr="007C6BBB" w:rsidRDefault="00C4134A" w:rsidP="00206039">
            <w:pPr>
              <w:rPr>
                <w:rFonts w:ascii="Barlow SK" w:hAnsi="Barlow SK" w:cs="Calibri"/>
                <w:b/>
                <w:lang w:val="hr-HR"/>
              </w:rPr>
            </w:pPr>
            <w:r w:rsidRPr="007C6BBB">
              <w:rPr>
                <w:rFonts w:ascii="Barlow SK" w:hAnsi="Barlow SK" w:cs="Calibri"/>
                <w:b/>
                <w:lang w:val="hr-HR"/>
              </w:rPr>
              <w:t xml:space="preserve">                          PRIRODNA GRANICA</w:t>
            </w:r>
          </w:p>
        </w:tc>
      </w:tr>
      <w:tr w:rsidR="00C4134A" w:rsidRPr="007C6BBB" w14:paraId="3FDDB364" w14:textId="77777777" w:rsidTr="00206039">
        <w:trPr>
          <w:trHeight w:val="225"/>
        </w:trPr>
        <w:tc>
          <w:tcPr>
            <w:tcW w:w="3055" w:type="dxa"/>
            <w:vMerge/>
            <w:shd w:val="clear" w:color="auto" w:fill="auto"/>
          </w:tcPr>
          <w:p w14:paraId="3387EF2D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</w:p>
        </w:tc>
        <w:tc>
          <w:tcPr>
            <w:tcW w:w="2160" w:type="dxa"/>
            <w:shd w:val="clear" w:color="auto" w:fill="auto"/>
          </w:tcPr>
          <w:p w14:paraId="00EF66D8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b/>
                <w:lang w:val="hr-HR"/>
              </w:rPr>
            </w:pPr>
            <w:r w:rsidRPr="007C6BBB">
              <w:rPr>
                <w:rFonts w:ascii="Barlow SK" w:hAnsi="Barlow SK" w:cs="Calibri"/>
                <w:b/>
                <w:lang w:val="hr-HR"/>
              </w:rPr>
              <w:t>planina</w:t>
            </w:r>
          </w:p>
        </w:tc>
        <w:tc>
          <w:tcPr>
            <w:tcW w:w="2250" w:type="dxa"/>
            <w:shd w:val="clear" w:color="auto" w:fill="auto"/>
          </w:tcPr>
          <w:p w14:paraId="7B49299B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b/>
                <w:lang w:val="hr-HR"/>
              </w:rPr>
            </w:pPr>
            <w:r w:rsidRPr="007C6BBB">
              <w:rPr>
                <w:rFonts w:ascii="Barlow SK" w:hAnsi="Barlow SK" w:cs="Calibri"/>
                <w:b/>
                <w:lang w:val="hr-HR"/>
              </w:rPr>
              <w:t>rijeka</w:t>
            </w:r>
          </w:p>
        </w:tc>
        <w:tc>
          <w:tcPr>
            <w:tcW w:w="2430" w:type="dxa"/>
            <w:shd w:val="clear" w:color="auto" w:fill="auto"/>
          </w:tcPr>
          <w:p w14:paraId="40CE27E8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b/>
                <w:lang w:val="hr-HR"/>
              </w:rPr>
            </w:pPr>
            <w:r w:rsidRPr="007C6BBB">
              <w:rPr>
                <w:rFonts w:ascii="Barlow SK" w:hAnsi="Barlow SK" w:cs="Calibri"/>
                <w:b/>
                <w:lang w:val="hr-HR"/>
              </w:rPr>
              <w:t>Jadransko  more</w:t>
            </w:r>
          </w:p>
        </w:tc>
      </w:tr>
      <w:tr w:rsidR="00C4134A" w:rsidRPr="007C6BBB" w14:paraId="6BA1DF93" w14:textId="77777777" w:rsidTr="00206039">
        <w:tc>
          <w:tcPr>
            <w:tcW w:w="3055" w:type="dxa"/>
            <w:shd w:val="clear" w:color="auto" w:fill="auto"/>
          </w:tcPr>
          <w:p w14:paraId="3737E170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Bosna i Hercegovina</w:t>
            </w:r>
          </w:p>
        </w:tc>
        <w:tc>
          <w:tcPr>
            <w:tcW w:w="2160" w:type="dxa"/>
            <w:shd w:val="clear" w:color="auto" w:fill="auto"/>
          </w:tcPr>
          <w:p w14:paraId="75D064EB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Plješivica, Dinara, Kamešnica, Sniježnica</w:t>
            </w:r>
          </w:p>
        </w:tc>
        <w:tc>
          <w:tcPr>
            <w:tcW w:w="2250" w:type="dxa"/>
            <w:shd w:val="clear" w:color="auto" w:fill="auto"/>
          </w:tcPr>
          <w:p w14:paraId="56BC8667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Sava, Una, Glina, Korana</w:t>
            </w:r>
          </w:p>
        </w:tc>
        <w:tc>
          <w:tcPr>
            <w:tcW w:w="2430" w:type="dxa"/>
            <w:shd w:val="clear" w:color="auto" w:fill="auto"/>
          </w:tcPr>
          <w:p w14:paraId="197D0126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+</w:t>
            </w:r>
          </w:p>
        </w:tc>
      </w:tr>
      <w:tr w:rsidR="00C4134A" w:rsidRPr="007C6BBB" w14:paraId="39363248" w14:textId="77777777" w:rsidTr="00206039">
        <w:tc>
          <w:tcPr>
            <w:tcW w:w="3055" w:type="dxa"/>
            <w:shd w:val="clear" w:color="auto" w:fill="auto"/>
          </w:tcPr>
          <w:p w14:paraId="3C0B0343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Slovenija</w:t>
            </w:r>
          </w:p>
        </w:tc>
        <w:tc>
          <w:tcPr>
            <w:tcW w:w="2160" w:type="dxa"/>
            <w:shd w:val="clear" w:color="auto" w:fill="auto"/>
          </w:tcPr>
          <w:p w14:paraId="0D88FABC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Žumberačko i Maceljsko gorje</w:t>
            </w:r>
          </w:p>
        </w:tc>
        <w:tc>
          <w:tcPr>
            <w:tcW w:w="2250" w:type="dxa"/>
            <w:shd w:val="clear" w:color="auto" w:fill="auto"/>
          </w:tcPr>
          <w:p w14:paraId="5B07A628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Dragonja, Čabranka, Kupa, Sutla, Drava, Mura</w:t>
            </w:r>
          </w:p>
        </w:tc>
        <w:tc>
          <w:tcPr>
            <w:tcW w:w="2430" w:type="dxa"/>
            <w:shd w:val="clear" w:color="auto" w:fill="auto"/>
          </w:tcPr>
          <w:p w14:paraId="4F7E3EA5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+</w:t>
            </w:r>
          </w:p>
        </w:tc>
      </w:tr>
      <w:tr w:rsidR="00C4134A" w:rsidRPr="007C6BBB" w14:paraId="57F02991" w14:textId="77777777" w:rsidTr="00206039">
        <w:tc>
          <w:tcPr>
            <w:tcW w:w="3055" w:type="dxa"/>
            <w:shd w:val="clear" w:color="auto" w:fill="auto"/>
          </w:tcPr>
          <w:p w14:paraId="6F33D509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Mađarska</w:t>
            </w:r>
          </w:p>
        </w:tc>
        <w:tc>
          <w:tcPr>
            <w:tcW w:w="2160" w:type="dxa"/>
            <w:shd w:val="clear" w:color="auto" w:fill="auto"/>
          </w:tcPr>
          <w:p w14:paraId="3280B527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  <w:tc>
          <w:tcPr>
            <w:tcW w:w="2250" w:type="dxa"/>
            <w:shd w:val="clear" w:color="auto" w:fill="auto"/>
          </w:tcPr>
          <w:p w14:paraId="0EB26ED0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Mura, Drava</w:t>
            </w:r>
          </w:p>
        </w:tc>
        <w:tc>
          <w:tcPr>
            <w:tcW w:w="2430" w:type="dxa"/>
            <w:shd w:val="clear" w:color="auto" w:fill="auto"/>
          </w:tcPr>
          <w:p w14:paraId="6E51ECA3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</w:tr>
      <w:tr w:rsidR="00C4134A" w:rsidRPr="007C6BBB" w14:paraId="0E443E40" w14:textId="77777777" w:rsidTr="00206039">
        <w:tc>
          <w:tcPr>
            <w:tcW w:w="3055" w:type="dxa"/>
            <w:shd w:val="clear" w:color="auto" w:fill="auto"/>
          </w:tcPr>
          <w:p w14:paraId="33777F5C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Srbija</w:t>
            </w:r>
          </w:p>
        </w:tc>
        <w:tc>
          <w:tcPr>
            <w:tcW w:w="2160" w:type="dxa"/>
            <w:shd w:val="clear" w:color="auto" w:fill="auto"/>
          </w:tcPr>
          <w:p w14:paraId="0A5DC48B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  <w:tc>
          <w:tcPr>
            <w:tcW w:w="2250" w:type="dxa"/>
            <w:shd w:val="clear" w:color="auto" w:fill="auto"/>
          </w:tcPr>
          <w:p w14:paraId="4A49ACFC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Dunav</w:t>
            </w:r>
          </w:p>
        </w:tc>
        <w:tc>
          <w:tcPr>
            <w:tcW w:w="2430" w:type="dxa"/>
            <w:shd w:val="clear" w:color="auto" w:fill="auto"/>
          </w:tcPr>
          <w:p w14:paraId="077E2AFF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</w:tr>
      <w:tr w:rsidR="00C4134A" w:rsidRPr="007C6BBB" w14:paraId="5A85C11A" w14:textId="77777777" w:rsidTr="00206039">
        <w:tc>
          <w:tcPr>
            <w:tcW w:w="3055" w:type="dxa"/>
            <w:shd w:val="clear" w:color="auto" w:fill="auto"/>
          </w:tcPr>
          <w:p w14:paraId="6B14C6E8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Crna Gora</w:t>
            </w:r>
          </w:p>
        </w:tc>
        <w:tc>
          <w:tcPr>
            <w:tcW w:w="2160" w:type="dxa"/>
            <w:shd w:val="clear" w:color="auto" w:fill="auto"/>
          </w:tcPr>
          <w:p w14:paraId="171FB230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Sniježnica</w:t>
            </w:r>
          </w:p>
        </w:tc>
        <w:tc>
          <w:tcPr>
            <w:tcW w:w="2250" w:type="dxa"/>
            <w:shd w:val="clear" w:color="auto" w:fill="auto"/>
          </w:tcPr>
          <w:p w14:paraId="36039150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  <w:tc>
          <w:tcPr>
            <w:tcW w:w="2430" w:type="dxa"/>
            <w:shd w:val="clear" w:color="auto" w:fill="auto"/>
          </w:tcPr>
          <w:p w14:paraId="41EA748B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+</w:t>
            </w:r>
          </w:p>
        </w:tc>
      </w:tr>
      <w:tr w:rsidR="00C4134A" w:rsidRPr="007C6BBB" w14:paraId="324ABA24" w14:textId="77777777" w:rsidTr="00206039">
        <w:tc>
          <w:tcPr>
            <w:tcW w:w="3055" w:type="dxa"/>
            <w:shd w:val="clear" w:color="auto" w:fill="auto"/>
          </w:tcPr>
          <w:p w14:paraId="584DDCA8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Italija</w:t>
            </w:r>
          </w:p>
        </w:tc>
        <w:tc>
          <w:tcPr>
            <w:tcW w:w="2160" w:type="dxa"/>
            <w:shd w:val="clear" w:color="auto" w:fill="auto"/>
          </w:tcPr>
          <w:p w14:paraId="3E170D8C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  <w:tc>
          <w:tcPr>
            <w:tcW w:w="2250" w:type="dxa"/>
            <w:shd w:val="clear" w:color="auto" w:fill="auto"/>
          </w:tcPr>
          <w:p w14:paraId="156F78A5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-</w:t>
            </w:r>
          </w:p>
        </w:tc>
        <w:tc>
          <w:tcPr>
            <w:tcW w:w="2430" w:type="dxa"/>
            <w:shd w:val="clear" w:color="auto" w:fill="auto"/>
          </w:tcPr>
          <w:p w14:paraId="7074220A" w14:textId="77777777" w:rsidR="00C4134A" w:rsidRPr="007C6BBB" w:rsidRDefault="00C4134A" w:rsidP="00206039">
            <w:pPr>
              <w:jc w:val="center"/>
              <w:rPr>
                <w:rFonts w:ascii="Barlow SK" w:hAnsi="Barlow SK" w:cs="Calibri"/>
                <w:lang w:val="hr-HR"/>
              </w:rPr>
            </w:pPr>
            <w:r w:rsidRPr="007C6BBB">
              <w:rPr>
                <w:rFonts w:ascii="Barlow SK" w:hAnsi="Barlow SK" w:cs="Calibri"/>
                <w:lang w:val="hr-HR"/>
              </w:rPr>
              <w:t>+</w:t>
            </w:r>
          </w:p>
        </w:tc>
      </w:tr>
    </w:tbl>
    <w:p w14:paraId="77D3CF1E" w14:textId="77777777" w:rsidR="00C4134A" w:rsidRPr="005857B2" w:rsidRDefault="00C4134A" w:rsidP="00C4134A">
      <w:pPr>
        <w:rPr>
          <w:rFonts w:ascii="Barlow SK" w:hAnsi="Barlow SK" w:cs="Calibri"/>
        </w:rPr>
      </w:pPr>
    </w:p>
    <w:p w14:paraId="32AE76F1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219D04D7" w14:textId="77777777" w:rsidR="00AA0AD4" w:rsidRPr="00544E37" w:rsidRDefault="00AA0AD4" w:rsidP="00AA0AD4">
      <w:pPr>
        <w:rPr>
          <w:lang w:val="hr-HR"/>
        </w:rPr>
      </w:pPr>
    </w:p>
    <w:sectPr w:rsidR="00AA0AD4" w:rsidRPr="00544E37" w:rsidSect="00544E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7886C" w14:textId="77777777" w:rsidR="00EA6485" w:rsidRDefault="00EA6485" w:rsidP="008D561B">
      <w:pPr>
        <w:spacing w:after="0" w:line="240" w:lineRule="auto"/>
      </w:pPr>
      <w:r>
        <w:separator/>
      </w:r>
    </w:p>
  </w:endnote>
  <w:endnote w:type="continuationSeparator" w:id="0">
    <w:p w14:paraId="32467C7D" w14:textId="77777777" w:rsidR="00EA6485" w:rsidRDefault="00EA6485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37BC1" w14:textId="77777777" w:rsidR="00EA6485" w:rsidRDefault="00EA6485" w:rsidP="008D561B">
      <w:pPr>
        <w:spacing w:after="0" w:line="240" w:lineRule="auto"/>
      </w:pPr>
      <w:r>
        <w:separator/>
      </w:r>
    </w:p>
  </w:footnote>
  <w:footnote w:type="continuationSeparator" w:id="0">
    <w:p w14:paraId="0E259C36" w14:textId="77777777" w:rsidR="00EA6485" w:rsidRDefault="00EA6485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1E65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237C21F4" wp14:editId="6C2F53FF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32FA6"/>
    <w:multiLevelType w:val="hybridMultilevel"/>
    <w:tmpl w:val="B08A1290"/>
    <w:lvl w:ilvl="0" w:tplc="19EA8098">
      <w:start w:val="1"/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8B4"/>
    <w:multiLevelType w:val="hybridMultilevel"/>
    <w:tmpl w:val="9B882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2AE7"/>
    <w:multiLevelType w:val="hybridMultilevel"/>
    <w:tmpl w:val="C1C65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FD1"/>
    <w:multiLevelType w:val="hybridMultilevel"/>
    <w:tmpl w:val="210AF2EA"/>
    <w:lvl w:ilvl="0" w:tplc="99F85B0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A20D8"/>
    <w:multiLevelType w:val="hybridMultilevel"/>
    <w:tmpl w:val="8738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C0566"/>
    <w:multiLevelType w:val="hybridMultilevel"/>
    <w:tmpl w:val="B274A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0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13"/>
  </w:num>
  <w:num w:numId="12">
    <w:abstractNumId w:val="2"/>
  </w:num>
  <w:num w:numId="13">
    <w:abstractNumId w:val="3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D6CDD"/>
    <w:rsid w:val="000F4904"/>
    <w:rsid w:val="00133FEF"/>
    <w:rsid w:val="00151128"/>
    <w:rsid w:val="001576FA"/>
    <w:rsid w:val="00166AB2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7C6BBB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5CEE"/>
    <w:rsid w:val="00BF2361"/>
    <w:rsid w:val="00C22D28"/>
    <w:rsid w:val="00C4134A"/>
    <w:rsid w:val="00D37A4E"/>
    <w:rsid w:val="00D72ECB"/>
    <w:rsid w:val="00D77953"/>
    <w:rsid w:val="00D77E61"/>
    <w:rsid w:val="00DD38F2"/>
    <w:rsid w:val="00E22573"/>
    <w:rsid w:val="00E24E11"/>
    <w:rsid w:val="00E4044D"/>
    <w:rsid w:val="00E926D0"/>
    <w:rsid w:val="00EA6485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70468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Krešimir Kojundžić</cp:lastModifiedBy>
  <cp:revision>5</cp:revision>
  <dcterms:created xsi:type="dcterms:W3CDTF">2020-08-21T13:51:00Z</dcterms:created>
  <dcterms:modified xsi:type="dcterms:W3CDTF">2020-11-08T08:51:00Z</dcterms:modified>
</cp:coreProperties>
</file>